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after="40"/>
        <w:rPr>
          <w:rFonts w:ascii="Arial" w:hAnsi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REGULAMIN UCZESTNICTWA W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Ę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CIACH TEATRALNYCH ORGANIZOWANYCH W MGDK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1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Regulamin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la zasady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teatralnych organizowanych przez Miejsko-Gminny Dom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ramach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statutowej Miejsko-Gminnego Domu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Celem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teatralnych jest rozwijanie umiej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ci, talentu aktorskiego i tw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rczego sp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dzania czasu przez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zgodnie z ustalonym grafikiem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zastrzega sobie prawo do zorganizowania zast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pstwa lub 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przypadku uzasadnionej nieobecno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 instruktora.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czynnie bior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 konkursy typuje i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 instruktor.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Miejsko-Gminnego Domu Kultury 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2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zapewnienia uczestnikom sali do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informowania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 wszelkich istotnych sprawach 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strony: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mgdk-lewinbrzeski.pl,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promowania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artystycznej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poprzez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konkursach, wydarzeniach, warsztatach.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WARUNKI UCZESTNICTWA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Default"/>
        <w:numPr>
          <w:ilvl w:val="0"/>
          <w:numId w:val="5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Warunkiem przyst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pienia do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jest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oszenie, zapisanie uczestnika podpisanie regulaminu                    i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wiadczenia RODO przez rodzica/opiekuna prawnego.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Osoby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te do danej grupy, a w przypadku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rodzice/opiekunowie prawni,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kart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oszenia uczestnictwa oraz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wiadczenie o wyra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eniu zgody na wykorzystanie wizerunku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formie zdj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  <w:lang w:val="it-IT"/>
        </w:rPr>
        <w:t>lub film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promuj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i wydarzenia kulturalne instytucji, a tak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do przetwarzania danych osobowych zgodnie z ustaw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 dnia 29.08.1997 r. o ochronie danych osobowych (Dz.U. z 2018 r. poz. 1000 z p</w:t>
      </w:r>
      <w:r>
        <w:rPr>
          <w:rFonts w:ascii="Arial" w:hAnsi="Arial" w:hint="default"/>
          <w:sz w:val="20"/>
          <w:szCs w:val="20"/>
          <w:rtl w:val="0"/>
        </w:rPr>
        <w:t>óź</w:t>
      </w:r>
      <w:r>
        <w:rPr>
          <w:rFonts w:ascii="Arial" w:hAnsi="Arial"/>
          <w:sz w:val="20"/>
          <w:szCs w:val="20"/>
          <w:rtl w:val="0"/>
        </w:rPr>
        <w:t>n. zm.) oraz Rozporz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dzenia Parlamentu Europejskiego i Rady (UE) 2016/679 z dnia 27 kwietnia 2016 r. w sprawie ochrony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b fizycznych             w zwi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zku z przetwarzaniem danych osobowych i w sprawie swobodnego przep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ywu takich danych oraz uchylenia dyrektywy 95/46/WE.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 czasie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 sali maj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prawo przebywa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 xml:space="preserve">tylko uczestnicy.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 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rodzica lub opiekuna prawnego w czasie prowadzenia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uzasadnionych przypadkach decyduje instruktor prowadz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nie zapewnia opieki nieletnim,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i pracownicy Miejsko-Gminnego Domu Kultury w Lewinie Brzeskim nie 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rozpocz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nie ponosi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opuszczaj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sal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(np. wyj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cie do toalety).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 uczestnik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zany jest do przestrzegania Regulaminu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poszanowania mienia instytucji, przestrzegania zasad bezpiecze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stwa i kulturalnego zachowania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wzgl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dem wsp</w:t>
      </w:r>
      <w:r>
        <w:rPr>
          <w:rFonts w:ascii="Arial" w:hAnsi="Arial" w:hint="default"/>
          <w:sz w:val="20"/>
          <w:szCs w:val="20"/>
          <w:rtl w:val="0"/>
        </w:rPr>
        <w:t>ół</w:t>
      </w: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instruktora i pracownik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Miejsko-Gminnego Domu Kultury w Lewinie Brzeskim.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ma prawo skre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uczestnika z listy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w przypadku nagannego zachowania utrudniaj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cego prac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Dokumentem potwierdzaj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cym obecno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na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jest prowadzony przez instruktora dziennik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Podpisanie deklaracji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oznacza akceptacj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wszystkich zapis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niniejszego Regulaminu. 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ODWO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Ł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YWANIE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4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>cia mog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zosta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ane w przypadku: </w:t>
      </w:r>
    </w:p>
    <w:p>
      <w:pPr>
        <w:pStyle w:val="Default"/>
        <w:numPr>
          <w:ilvl w:val="0"/>
          <w:numId w:val="6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choroby 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sytuacji, gdy na terenie instytucji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impreza artystyczna lub uroczysto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uniemo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liwiaj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ca przeprowadzenie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zaistnienia przypadk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tzw. si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y wy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 xml:space="preserve">szej,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wyjazdu instruktora na konkursy, warsztaty, szkolenia.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5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zany jest do: 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przestrzegania i zachowania czysto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oraz poszanowania og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lnie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tych norm zachowania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zgodnie z harmonogramem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dla danej grupy,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od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enia sprz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tu w przeznaczone do tego miejsce,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stosowania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do polece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dek w sali. 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poinformowania o zamiarze rezygnacji z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miesi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 wcze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niej,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poszanowania mienia Miejsko-Gminnego Domu Kultury w Lewinie Brzeskim, jak 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wnie</w:t>
      </w:r>
      <w:r>
        <w:rPr>
          <w:rFonts w:ascii="Arial" w:hAnsi="Arial" w:hint="default"/>
          <w:sz w:val="20"/>
          <w:szCs w:val="20"/>
          <w:rtl w:val="0"/>
        </w:rPr>
        <w:t xml:space="preserve">ż </w:t>
      </w:r>
      <w:r>
        <w:rPr>
          <w:rFonts w:ascii="Arial" w:hAnsi="Arial"/>
          <w:sz w:val="20"/>
          <w:szCs w:val="20"/>
          <w:rtl w:val="0"/>
        </w:rPr>
        <w:t>pomieszcze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RODZIC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</w:rPr>
        <w:t>W/OPIEKUN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W PRAWNYCH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6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Rodzice/opiekunowie prawni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it-IT"/>
        </w:rPr>
        <w:t xml:space="preserve">do: </w:t>
      </w:r>
    </w:p>
    <w:p>
      <w:pPr>
        <w:pStyle w:val="Default"/>
        <w:numPr>
          <w:ilvl w:val="0"/>
          <w:numId w:val="8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niania ankiety z danymi osobowymi uczestnika, adresem i danymi osoby do kontaktu,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informowania instruktora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 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dej niedyspozycji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stanie jego zdrowia, je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mie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wp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 na ograniczenia w wykonywaniu 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>wicze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dopilnowania, aby chory uczestnik nie bra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poniesienia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ewentualne uszkodzenia, zniszczenia spowodowane przez nieletniego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odebrania nieletniego uczestnika bezpo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rednio po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czeniu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dostarczenia instruktorowi pisemnej zgody na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nieletniego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w wyjazdach na konkursy, warsztaty itd.,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dopilnowania, aby 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przestrzega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 xml:space="preserve">zasad niniejszego Regulaminu. 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ZASADY KORZYSTANIA Z SAL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7</w:t>
      </w:r>
    </w:p>
    <w:p>
      <w:pPr>
        <w:pStyle w:val="Default"/>
        <w:numPr>
          <w:ilvl w:val="0"/>
          <w:numId w:val="9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Korzystanie z sali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zgodnie z jej przeznaczeniem.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pt-PT"/>
        </w:rPr>
        <w:t>do 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dek w sali, w kt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rej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za szkody wyrz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dzone w mieniu instytucji. W przypadku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b nieletnich 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rodzice lub opiekunowie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POSTANOWIENIA KO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Ń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COWE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8</w:t>
      </w:r>
    </w:p>
    <w:p>
      <w:pPr>
        <w:pStyle w:val="Default"/>
        <w:numPr>
          <w:ilvl w:val="0"/>
          <w:numId w:val="10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Niniejszy Regulamin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ulec zmianie. Wszelkie zmiany Regulaminu i bie</w:t>
      </w:r>
      <w:r>
        <w:rPr>
          <w:rFonts w:ascii="Arial" w:hAnsi="Arial" w:hint="default"/>
          <w:sz w:val="20"/>
          <w:szCs w:val="20"/>
          <w:rtl w:val="0"/>
        </w:rPr>
        <w:t>żą</w:t>
      </w:r>
      <w:r>
        <w:rPr>
          <w:rFonts w:ascii="Arial" w:hAnsi="Arial"/>
          <w:sz w:val="20"/>
          <w:szCs w:val="20"/>
          <w:rtl w:val="0"/>
        </w:rPr>
        <w:t>ce informacje b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przekazywane uczestnikom osobi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cie 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 sprawach nie uj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tych w niniejszym Regulaminie decyduje dyrektor Miejsko-Gminnego Domu Kultury      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Wszelkie uwagi i propozycje dotycz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 funkcjonowania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artystycznych nale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bezpo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rednio u dyrektora Miejsko-Gminnego Domu Kultury w Lewinie Brzeskim.</w:t>
      </w:r>
    </w:p>
    <w:sectPr>
      <w:headerReference w:type="default" r:id="rId4"/>
      <w:footerReference w:type="default" r:id="rId5"/>
      <w:pgSz w:w="11900" w:h="17340" w:orient="portrait"/>
      <w:pgMar w:top="1838" w:right="717" w:bottom="1397" w:left="14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